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7543" w:rsidRDefault="00337543" w:rsidP="00337543">
      <w:r>
        <w:t xml:space="preserve">Ns sommes ici    …. </w:t>
      </w:r>
      <w:r>
        <w:t>Dans notre contribution nous souhaitons opérer une lecture critique</w:t>
      </w:r>
    </w:p>
    <w:p w:rsidR="00337543" w:rsidRDefault="00337543" w:rsidP="00337543">
      <w:proofErr w:type="gramStart"/>
      <w:r>
        <w:t>de</w:t>
      </w:r>
      <w:proofErr w:type="gramEnd"/>
      <w:r>
        <w:t xml:space="preserve"> certaines interprétations relatives aux “secondes générations” et,</w:t>
      </w:r>
    </w:p>
    <w:p w:rsidR="00337543" w:rsidRDefault="00337543" w:rsidP="00337543">
      <w:proofErr w:type="gramStart"/>
      <w:r>
        <w:t>d’une</w:t>
      </w:r>
      <w:proofErr w:type="gramEnd"/>
      <w:r>
        <w:t xml:space="preserve"> manière plus générale, des enfants de migrants, et interroger les</w:t>
      </w:r>
    </w:p>
    <w:p w:rsidR="00337543" w:rsidRDefault="00337543" w:rsidP="00337543">
      <w:proofErr w:type="gramStart"/>
      <w:r>
        <w:t>apports</w:t>
      </w:r>
      <w:proofErr w:type="gramEnd"/>
      <w:r>
        <w:t xml:space="preserve"> théoriques et des recherches qu’ont défié la “science normale”</w:t>
      </w:r>
    </w:p>
    <w:p w:rsidR="00745238" w:rsidRDefault="00337543" w:rsidP="00337543">
      <w:proofErr w:type="gramStart"/>
      <w:r>
        <w:t>des</w:t>
      </w:r>
      <w:proofErr w:type="gramEnd"/>
      <w:r>
        <w:t xml:space="preserve"> migrations au cours des dernières années.</w:t>
      </w:r>
    </w:p>
    <w:p w:rsidR="00337543" w:rsidRDefault="00337543" w:rsidP="00337543">
      <w:r>
        <w:t>Il est donc important de s’interroger sur les facteurs qui rendent</w:t>
      </w:r>
    </w:p>
    <w:p w:rsidR="00337543" w:rsidRDefault="00337543" w:rsidP="00337543">
      <w:proofErr w:type="gramStart"/>
      <w:r>
        <w:t>les</w:t>
      </w:r>
      <w:proofErr w:type="gramEnd"/>
      <w:r>
        <w:t xml:space="preserve"> institutions scolaires si peu performantes en matière de réussite</w:t>
      </w:r>
    </w:p>
    <w:p w:rsidR="00337543" w:rsidRDefault="00337543" w:rsidP="00337543">
      <w:proofErr w:type="gramStart"/>
      <w:r>
        <w:t>scolaire</w:t>
      </w:r>
      <w:proofErr w:type="gramEnd"/>
      <w:r>
        <w:t xml:space="preserve"> des enfants de l’immigration — et des enfants des classes</w:t>
      </w:r>
    </w:p>
    <w:p w:rsidR="00337543" w:rsidRDefault="00337543" w:rsidP="00337543">
      <w:proofErr w:type="gramStart"/>
      <w:r>
        <w:t>populaires</w:t>
      </w:r>
      <w:proofErr w:type="gramEnd"/>
      <w:r>
        <w:t xml:space="preserve"> — plutôt que sur les causes qui entravent les possibilités</w:t>
      </w:r>
    </w:p>
    <w:p w:rsidR="00337543" w:rsidRDefault="00337543" w:rsidP="00337543">
      <w:proofErr w:type="gramStart"/>
      <w:r>
        <w:t>scolaires</w:t>
      </w:r>
      <w:proofErr w:type="gramEnd"/>
      <w:r>
        <w:t xml:space="preserve"> de certaines catégories de jeunes.</w:t>
      </w:r>
      <w:r>
        <w:t xml:space="preserve"> </w:t>
      </w:r>
    </w:p>
    <w:p w:rsidR="000A637B" w:rsidRDefault="000A637B" w:rsidP="000A637B">
      <w:r>
        <w:t>Concept de ….</w:t>
      </w:r>
      <w:r>
        <w:t>Pour une lecture de la condition des jeunes de l’immigration</w:t>
      </w:r>
    </w:p>
    <w:p w:rsidR="00337543" w:rsidRDefault="000A637B" w:rsidP="000A637B">
      <w:proofErr w:type="gramStart"/>
      <w:r>
        <w:t>en</w:t>
      </w:r>
      <w:proofErr w:type="gramEnd"/>
      <w:r>
        <w:t xml:space="preserve"> termes de puissance d’agir et de résistance</w:t>
      </w:r>
      <w:r>
        <w:t xml:space="preserve"> </w:t>
      </w:r>
      <w:r w:rsidR="00337543">
        <w:t>Penser les enfants de l’immigration au moyen du concept de “puissance</w:t>
      </w:r>
    </w:p>
    <w:p w:rsidR="00337543" w:rsidRDefault="00337543" w:rsidP="00337543">
      <w:proofErr w:type="gramStart"/>
      <w:r>
        <w:t>d’agir</w:t>
      </w:r>
      <w:proofErr w:type="gramEnd"/>
      <w:r>
        <w:t>” permet donc de penser les différences comme des stratégies</w:t>
      </w:r>
    </w:p>
    <w:p w:rsidR="00337543" w:rsidRDefault="00337543" w:rsidP="00337543">
      <w:proofErr w:type="gramStart"/>
      <w:r>
        <w:t>plutôt</w:t>
      </w:r>
      <w:proofErr w:type="gramEnd"/>
      <w:r>
        <w:t xml:space="preserve"> que comme des objets, comme un répertoire de pratiques</w:t>
      </w:r>
    </w:p>
    <w:p w:rsidR="00337543" w:rsidRDefault="00337543" w:rsidP="00337543">
      <w:proofErr w:type="gramStart"/>
      <w:r>
        <w:t>utilisées</w:t>
      </w:r>
      <w:proofErr w:type="gramEnd"/>
      <w:r>
        <w:t xml:space="preserve"> de manière contingente et qui articulent ironie, mimétisme,</w:t>
      </w:r>
    </w:p>
    <w:p w:rsidR="00337543" w:rsidRDefault="00337543" w:rsidP="00337543">
      <w:proofErr w:type="gramStart"/>
      <w:r>
        <w:t>ostentation</w:t>
      </w:r>
      <w:proofErr w:type="gramEnd"/>
      <w:r>
        <w:t>, emphase et errance. Par ailleurs, la perspective d’un multiculturalisme</w:t>
      </w:r>
    </w:p>
    <w:p w:rsidR="00337543" w:rsidRDefault="00337543" w:rsidP="00337543">
      <w:proofErr w:type="gramStart"/>
      <w:r>
        <w:t>quotidien</w:t>
      </w:r>
      <w:proofErr w:type="gramEnd"/>
      <w:r>
        <w:t xml:space="preserve"> proposé par Enzo Colombo et Giovanni Semi</w:t>
      </w:r>
    </w:p>
    <w:p w:rsidR="00337543" w:rsidRDefault="00337543" w:rsidP="00337543">
      <w:proofErr w:type="gramStart"/>
      <w:r>
        <w:t>est</w:t>
      </w:r>
      <w:proofErr w:type="gramEnd"/>
      <w:r>
        <w:t xml:space="preserve"> fondamentale pour dévoiler un thème principal, absent toutefois</w:t>
      </w:r>
    </w:p>
    <w:p w:rsidR="00337543" w:rsidRDefault="00337543" w:rsidP="00337543">
      <w:proofErr w:type="gramStart"/>
      <w:r>
        <w:t>de</w:t>
      </w:r>
      <w:proofErr w:type="gramEnd"/>
      <w:r>
        <w:t xml:space="preserve"> la recherche sociologique : nous en savons beaucoup sur la scolarité</w:t>
      </w:r>
    </w:p>
    <w:p w:rsidR="00337543" w:rsidRDefault="00337543" w:rsidP="00337543">
      <w:proofErr w:type="gramStart"/>
      <w:r>
        <w:t>des</w:t>
      </w:r>
      <w:proofErr w:type="gramEnd"/>
      <w:r>
        <w:t xml:space="preserve"> jeunes d’origine étrangère, mais nous en savons très peu</w:t>
      </w:r>
    </w:p>
    <w:p w:rsidR="00337543" w:rsidRDefault="00337543" w:rsidP="00337543">
      <w:proofErr w:type="gramStart"/>
      <w:r>
        <w:t>de</w:t>
      </w:r>
      <w:proofErr w:type="gramEnd"/>
      <w:r>
        <w:t xml:space="preserve"> leurs multiples cultures générationnelles et des pratiques qui leur</w:t>
      </w:r>
    </w:p>
    <w:p w:rsidR="00337543" w:rsidRDefault="00337543" w:rsidP="00337543">
      <w:proofErr w:type="gramStart"/>
      <w:r>
        <w:t>permettent</w:t>
      </w:r>
      <w:proofErr w:type="gramEnd"/>
      <w:r>
        <w:t xml:space="preserve"> d’accéder à l’espace public36.</w:t>
      </w:r>
      <w:r w:rsidRPr="00337543">
        <w:t xml:space="preserve"> </w:t>
      </w:r>
      <w:r>
        <w:t>Par ailleurs, la perspective d’un multiculturalisme</w:t>
      </w:r>
    </w:p>
    <w:p w:rsidR="00337543" w:rsidRDefault="00337543" w:rsidP="00337543">
      <w:proofErr w:type="gramStart"/>
      <w:r>
        <w:t>quotidien</w:t>
      </w:r>
      <w:proofErr w:type="gramEnd"/>
      <w:r>
        <w:t xml:space="preserve"> proposé par Enzo Colombo et Giovanni Semi</w:t>
      </w:r>
    </w:p>
    <w:p w:rsidR="00337543" w:rsidRDefault="00337543" w:rsidP="00337543">
      <w:proofErr w:type="gramStart"/>
      <w:r>
        <w:t>est</w:t>
      </w:r>
      <w:proofErr w:type="gramEnd"/>
      <w:r>
        <w:t xml:space="preserve"> fondamentale pour dévoiler un thème principal, absent toutefois</w:t>
      </w:r>
    </w:p>
    <w:p w:rsidR="00337543" w:rsidRDefault="00337543" w:rsidP="00337543">
      <w:proofErr w:type="gramStart"/>
      <w:r>
        <w:t>de</w:t>
      </w:r>
      <w:proofErr w:type="gramEnd"/>
      <w:r>
        <w:t xml:space="preserve"> la recherche sociologique : nous en savons beaucoup sur la scolarité</w:t>
      </w:r>
    </w:p>
    <w:p w:rsidR="00337543" w:rsidRDefault="00337543" w:rsidP="00337543">
      <w:proofErr w:type="gramStart"/>
      <w:r>
        <w:t>des</w:t>
      </w:r>
      <w:proofErr w:type="gramEnd"/>
      <w:r>
        <w:t xml:space="preserve"> jeunes d’origine étrangère, mais nous en savons très peu</w:t>
      </w:r>
    </w:p>
    <w:p w:rsidR="00337543" w:rsidRDefault="00337543" w:rsidP="00337543">
      <w:proofErr w:type="gramStart"/>
      <w:r>
        <w:t>de</w:t>
      </w:r>
      <w:proofErr w:type="gramEnd"/>
      <w:r>
        <w:t xml:space="preserve"> leurs multiples cultures générationnelles et des pratiques qui leur</w:t>
      </w:r>
    </w:p>
    <w:p w:rsidR="00337543" w:rsidRDefault="00337543" w:rsidP="00337543">
      <w:proofErr w:type="gramStart"/>
      <w:r>
        <w:t>permettent</w:t>
      </w:r>
      <w:proofErr w:type="gramEnd"/>
      <w:r>
        <w:t xml:space="preserve"> d’accéder à l’espace public36.</w:t>
      </w:r>
    </w:p>
    <w:p w:rsidR="008A5AAA" w:rsidRDefault="008A5AAA" w:rsidP="00337543"/>
    <w:p w:rsidR="008A5AAA" w:rsidRDefault="008A5AAA" w:rsidP="008A5AAA">
      <w:r>
        <w:t xml:space="preserve">FELOUZIS    </w:t>
      </w:r>
      <w:r>
        <w:t>Car il ressort de nos analyses que le problème principal</w:t>
      </w:r>
    </w:p>
    <w:p w:rsidR="008A5AAA" w:rsidRDefault="008A5AAA" w:rsidP="008A5AAA">
      <w:proofErr w:type="gramStart"/>
      <w:r>
        <w:lastRenderedPageBreak/>
        <w:t>de</w:t>
      </w:r>
      <w:proofErr w:type="gramEnd"/>
      <w:r>
        <w:t xml:space="preserve"> l’école en France est l’absence de régulation politique de l’affectation des élèves aux établissements</w:t>
      </w:r>
    </w:p>
    <w:p w:rsidR="008A5AAA" w:rsidRDefault="008A5AAA" w:rsidP="008A5AAA">
      <w:proofErr w:type="gramStart"/>
      <w:r>
        <w:t>d’une</w:t>
      </w:r>
      <w:proofErr w:type="gramEnd"/>
      <w:r>
        <w:t xml:space="preserve"> part, et celui d’une inégalité de la qualité de l’éducation donnée aux élèves d’autre part. D’où notre</w:t>
      </w:r>
    </w:p>
    <w:p w:rsidR="008A5AAA" w:rsidRDefault="008A5AAA" w:rsidP="008A5AAA">
      <w:proofErr w:type="gramStart"/>
      <w:r>
        <w:t>conclusion</w:t>
      </w:r>
      <w:proofErr w:type="gramEnd"/>
      <w:r>
        <w:t xml:space="preserve"> qui plaide pour une politique explicite de déségrégation, ce qui à ce jour n’a jamais été</w:t>
      </w:r>
    </w:p>
    <w:p w:rsidR="008A5AAA" w:rsidRDefault="008A5AAA" w:rsidP="008A5AAA">
      <w:proofErr w:type="gramStart"/>
      <w:r>
        <w:t>mis</w:t>
      </w:r>
      <w:proofErr w:type="gramEnd"/>
      <w:r>
        <w:t xml:space="preserve"> en </w:t>
      </w:r>
      <w:proofErr w:type="spellStart"/>
      <w:r>
        <w:t>oeuvre</w:t>
      </w:r>
      <w:proofErr w:type="spellEnd"/>
      <w:r>
        <w:t xml:space="preserve"> en France.</w:t>
      </w:r>
    </w:p>
    <w:p w:rsidR="008A5AAA" w:rsidRDefault="008A5AAA" w:rsidP="008A5AAA">
      <w:proofErr w:type="gramStart"/>
      <w:r>
        <w:t>la</w:t>
      </w:r>
      <w:proofErr w:type="gramEnd"/>
      <w:r>
        <w:t xml:space="preserve"> ségrégation scolaire est en elle-même un puissant facteur de production des</w:t>
      </w:r>
    </w:p>
    <w:p w:rsidR="008A5AAA" w:rsidRDefault="008A5AAA" w:rsidP="008A5AAA">
      <w:proofErr w:type="gramStart"/>
      <w:r>
        <w:t>inégalités</w:t>
      </w:r>
      <w:proofErr w:type="gramEnd"/>
      <w:r>
        <w:t>. Elle produit des conditions défavorables aux apprentissages par des effets de climat scolaire, de</w:t>
      </w:r>
    </w:p>
    <w:p w:rsidR="008A5AAA" w:rsidRDefault="008A5AAA" w:rsidP="008A5AAA">
      <w:proofErr w:type="gramStart"/>
      <w:r>
        <w:t>composition</w:t>
      </w:r>
      <w:proofErr w:type="gramEnd"/>
      <w:r>
        <w:t xml:space="preserve"> du public scolaire, de qualité de l’enseignement dispensé dans les classes. Une politique scolaire</w:t>
      </w:r>
    </w:p>
    <w:p w:rsidR="008A5AAA" w:rsidRDefault="008A5AAA" w:rsidP="008A5AAA">
      <w:proofErr w:type="gramStart"/>
      <w:r>
        <w:t>qui</w:t>
      </w:r>
      <w:proofErr w:type="gramEnd"/>
      <w:r>
        <w:t xml:space="preserve"> aurait la volonté de limiter l’ampleur des inégalités d’acquis entre élèves prendrait pour cible explicite la</w:t>
      </w:r>
    </w:p>
    <w:p w:rsidR="008A5AAA" w:rsidRDefault="008A5AAA" w:rsidP="008A5AAA">
      <w:proofErr w:type="gramStart"/>
      <w:r>
        <w:t>ségrégation</w:t>
      </w:r>
      <w:proofErr w:type="gramEnd"/>
      <w:r>
        <w:t xml:space="preserve"> et se donnerait comme objectif premier la mixité scolaire dans les établissements, c’est-à-dire</w:t>
      </w:r>
    </w:p>
    <w:p w:rsidR="008A5AAA" w:rsidRDefault="008A5AAA" w:rsidP="008A5AAA">
      <w:proofErr w:type="gramStart"/>
      <w:r>
        <w:t>la</w:t>
      </w:r>
      <w:proofErr w:type="gramEnd"/>
      <w:r>
        <w:t xml:space="preserve"> coexistence au sein des mêmes unités éducatives d’élèves de tous niveaux jusqu’à la fin de la troisième.</w:t>
      </w:r>
    </w:p>
    <w:p w:rsidR="008A5AAA" w:rsidRDefault="008A5AAA" w:rsidP="008A5AAA">
      <w:r>
        <w:t>Finalement, l’ensemble de ces constats et des résultats des recherches françaises et internationales nous</w:t>
      </w:r>
    </w:p>
    <w:p w:rsidR="008A5AAA" w:rsidRDefault="008A5AAA" w:rsidP="008A5AAA">
      <w:proofErr w:type="gramStart"/>
      <w:r>
        <w:t>semblent</w:t>
      </w:r>
      <w:proofErr w:type="gramEnd"/>
      <w:r>
        <w:t xml:space="preserve"> appeler à de réelles politiques de déségrégation, plus qu’à une remise en cause du modèle de</w:t>
      </w:r>
    </w:p>
    <w:p w:rsidR="008A5AAA" w:rsidRDefault="008A5AAA" w:rsidP="008A5AAA">
      <w:proofErr w:type="gramStart"/>
      <w:r>
        <w:t>collège</w:t>
      </w:r>
      <w:proofErr w:type="gramEnd"/>
      <w:r>
        <w:t xml:space="preserve"> unique.</w:t>
      </w:r>
    </w:p>
    <w:p w:rsidR="00134CEA" w:rsidRDefault="00134CEA" w:rsidP="008A5AAA"/>
    <w:p w:rsidR="00134CEA" w:rsidRDefault="00134CEA" w:rsidP="008A5AAA"/>
    <w:p w:rsidR="00134CEA" w:rsidRDefault="00134CEA" w:rsidP="00134CEA">
      <w:r>
        <w:t xml:space="preserve">ICHOU </w:t>
      </w:r>
      <w:proofErr w:type="spellStart"/>
      <w:r>
        <w:t>métropolis</w:t>
      </w:r>
      <w:proofErr w:type="spellEnd"/>
      <w:r>
        <w:t xml:space="preserve">, destin…. </w:t>
      </w:r>
      <w:r>
        <w:t>Le destin scolaire des enfants d’immigrés : culture d’origine ou origine sociale ?</w:t>
      </w:r>
    </w:p>
    <w:p w:rsidR="00134CEA" w:rsidRDefault="00134CEA" w:rsidP="00134CEA">
      <w:r>
        <w:t xml:space="preserve">Mathieu </w:t>
      </w:r>
      <w:proofErr w:type="spellStart"/>
      <w:r>
        <w:t>Ichou</w:t>
      </w:r>
      <w:proofErr w:type="spellEnd"/>
    </w:p>
    <w:p w:rsidR="00134CEA" w:rsidRDefault="00134CEA" w:rsidP="00134CEA">
      <w:r>
        <w:t>Comment expliquer l’écart de réussite scolaire entre enfants d’immigrés et enfants de natifs, et</w:t>
      </w:r>
    </w:p>
    <w:p w:rsidR="00134CEA" w:rsidRDefault="00134CEA" w:rsidP="00134CEA">
      <w:proofErr w:type="gramStart"/>
      <w:r>
        <w:t>entre</w:t>
      </w:r>
      <w:proofErr w:type="gramEnd"/>
      <w:r>
        <w:t xml:space="preserve"> enfants d’immigrés de différentes origines ? Alors que certains soulignent le rôle d’une</w:t>
      </w:r>
    </w:p>
    <w:p w:rsidR="00134CEA" w:rsidRDefault="00134CEA" w:rsidP="00134CEA">
      <w:proofErr w:type="gramStart"/>
      <w:r>
        <w:t>improbable</w:t>
      </w:r>
      <w:proofErr w:type="gramEnd"/>
      <w:r>
        <w:t xml:space="preserve"> « culture d’origine », Mathieu </w:t>
      </w:r>
      <w:proofErr w:type="spellStart"/>
      <w:r>
        <w:t>Ichou</w:t>
      </w:r>
      <w:proofErr w:type="spellEnd"/>
      <w:r>
        <w:t xml:space="preserve"> montre que ces différences sont avant tout la</w:t>
      </w:r>
    </w:p>
    <w:p w:rsidR="00134CEA" w:rsidRDefault="00134CEA" w:rsidP="00134CEA">
      <w:proofErr w:type="gramStart"/>
      <w:r>
        <w:t>conséquence</w:t>
      </w:r>
      <w:proofErr w:type="gramEnd"/>
      <w:r>
        <w:t xml:space="preserve"> de l’origine sociale, en lien avec la position sociale que les parents occupent à la fois</w:t>
      </w:r>
    </w:p>
    <w:p w:rsidR="00134CEA" w:rsidRDefault="00134CEA" w:rsidP="00134CEA">
      <w:proofErr w:type="gramStart"/>
      <w:r>
        <w:t>dans</w:t>
      </w:r>
      <w:proofErr w:type="gramEnd"/>
      <w:r>
        <w:t xml:space="preserve"> le pays d’immigration et dans le pays d’origine.</w:t>
      </w:r>
    </w:p>
    <w:p w:rsidR="00134CEA" w:rsidRDefault="00134CEA" w:rsidP="00134CEA"/>
    <w:p w:rsidR="00134CEA" w:rsidRDefault="00134CEA" w:rsidP="00134CEA"/>
    <w:p w:rsidR="007313F2" w:rsidRDefault="00134CEA" w:rsidP="00134CEA">
      <w:r w:rsidRPr="00446F82">
        <w:rPr>
          <w:b/>
        </w:rPr>
        <w:t>TER PE conclusion</w:t>
      </w:r>
      <w:r>
        <w:t xml:space="preserve">  </w:t>
      </w:r>
      <w:r>
        <w:t>La politique éducative ne</w:t>
      </w:r>
      <w:r>
        <w:t xml:space="preserve"> </w:t>
      </w:r>
      <w:r>
        <w:t>peut être isolée des politiques économiques et sociales.</w:t>
      </w:r>
      <w:r w:rsidR="007313F2" w:rsidRPr="007313F2">
        <w:t xml:space="preserve"> </w:t>
      </w:r>
    </w:p>
    <w:p w:rsidR="00134CEA" w:rsidRDefault="007313F2" w:rsidP="00134CEA">
      <w:r w:rsidRPr="007313F2">
        <w:rPr>
          <w:noProof/>
          <w:lang w:eastAsia="fr-FR"/>
        </w:rPr>
        <w:lastRenderedPageBreak/>
        <w:drawing>
          <wp:inline distT="0" distB="0" distL="0" distR="0">
            <wp:extent cx="5760720" cy="1346218"/>
            <wp:effectExtent l="0" t="0" r="0" b="635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1346218"/>
                    </a:xfrm>
                    <a:prstGeom prst="rect">
                      <a:avLst/>
                    </a:prstGeom>
                    <a:noFill/>
                    <a:ln>
                      <a:noFill/>
                    </a:ln>
                  </pic:spPr>
                </pic:pic>
              </a:graphicData>
            </a:graphic>
          </wp:inline>
        </w:drawing>
      </w:r>
    </w:p>
    <w:p w:rsidR="00446F82" w:rsidRDefault="00446F82" w:rsidP="00134CEA"/>
    <w:p w:rsidR="008A5AAA" w:rsidRDefault="007313F2" w:rsidP="00337543">
      <w:r>
        <w:t xml:space="preserve">Une Fiche synthétique qui donne l’essentiel des postulats de départ de cette approche, de la posture éducative et des questions que doit se poser tout enseignant, tout éducateur, pour accompagner le jeune dans le dépassement du conflit de loyauté qu’il vit entre ses deux mondes d’appartenance l’école et la famille.  </w:t>
      </w:r>
    </w:p>
    <w:p w:rsidR="000A6862" w:rsidRDefault="000A6862" w:rsidP="00337543"/>
    <w:p w:rsidR="000C50F7" w:rsidRDefault="000C50F7" w:rsidP="00337543"/>
    <w:p w:rsidR="000C50F7" w:rsidRDefault="000C50F7" w:rsidP="00337543">
      <w:r>
        <w:t xml:space="preserve">INTRO piquée au </w:t>
      </w:r>
      <w:proofErr w:type="spellStart"/>
      <w:r>
        <w:t>cah</w:t>
      </w:r>
      <w:proofErr w:type="spellEnd"/>
      <w:r>
        <w:t xml:space="preserve"> pédagogiques/ pour </w:t>
      </w:r>
      <w:proofErr w:type="gramStart"/>
      <w:r>
        <w:t xml:space="preserve">conclure </w:t>
      </w:r>
      <w:bookmarkStart w:id="0" w:name="_GoBack"/>
      <w:bookmarkEnd w:id="0"/>
      <w:r>
        <w:t> :</w:t>
      </w:r>
      <w:proofErr w:type="gramEnd"/>
      <w:r>
        <w:t xml:space="preserve"> </w:t>
      </w:r>
      <w:r w:rsidRPr="000C50F7">
        <w:t>nous avons du mal à voir collectivement : des enfants et des adolescents comme les autres.</w:t>
      </w:r>
      <w:r>
        <w:t xml:space="preserve"> </w:t>
      </w:r>
    </w:p>
    <w:p w:rsidR="000A6862" w:rsidRDefault="000A6862" w:rsidP="00337543"/>
    <w:sectPr w:rsidR="000A68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543"/>
    <w:rsid w:val="000A637B"/>
    <w:rsid w:val="000A6862"/>
    <w:rsid w:val="000C50F7"/>
    <w:rsid w:val="00134CEA"/>
    <w:rsid w:val="00337543"/>
    <w:rsid w:val="00446F82"/>
    <w:rsid w:val="007313F2"/>
    <w:rsid w:val="00745238"/>
    <w:rsid w:val="008A5A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C6BF59-45D5-49FD-9446-605A84185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3</Pages>
  <Words>666</Words>
  <Characters>3666</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ANCPE</dc:creator>
  <cp:keywords/>
  <dc:description/>
  <cp:lastModifiedBy>ANCPE</cp:lastModifiedBy>
  <cp:revision>1</cp:revision>
  <dcterms:created xsi:type="dcterms:W3CDTF">2021-05-19T07:47:00Z</dcterms:created>
  <dcterms:modified xsi:type="dcterms:W3CDTF">2021-05-19T09:28:00Z</dcterms:modified>
</cp:coreProperties>
</file>